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9" w:rsidRPr="000D14F9" w:rsidRDefault="000D14F9" w:rsidP="000D14F9">
      <w:pPr>
        <w:spacing w:before="150"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</w:pPr>
      <w:bookmarkStart w:id="0" w:name="_GoBack"/>
      <w:r w:rsidRPr="000D14F9"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  <w:t>Υποβολή Αιτήσεων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  <w:t xml:space="preserve"> – Χρηματοοικονομική </w:t>
      </w:r>
      <w:r>
        <w:rPr>
          <w:rFonts w:ascii="inherit" w:eastAsia="Times New Roman" w:hAnsi="inherit" w:cs="Times New Roman" w:hint="eastAsia"/>
          <w:b/>
          <w:bCs/>
          <w:kern w:val="36"/>
          <w:sz w:val="33"/>
          <w:szCs w:val="33"/>
          <w:lang w:val="el-GR"/>
        </w:rPr>
        <w:t>Διοίκηση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  <w:t xml:space="preserve"> Δημόσιων Οργανισμών και Μονάδων</w:t>
      </w:r>
    </w:p>
    <w:bookmarkEnd w:id="0"/>
    <w:p w:rsidR="000D14F9" w:rsidRDefault="000D14F9" w:rsidP="000D14F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</w:pPr>
      <w:r w:rsidRPr="000D14F9">
        <w:rPr>
          <w:rFonts w:ascii="Times New Roman" w:eastAsia="Times New Roman" w:hAnsi="Times New Roman" w:cs="Times New Roman"/>
          <w:noProof/>
          <w:color w:val="124CB8"/>
          <w:sz w:val="24"/>
          <w:szCs w:val="24"/>
        </w:rPr>
        <w:drawing>
          <wp:inline distT="0" distB="0" distL="0" distR="0" wp14:anchorId="1A5D271E" wp14:editId="02B272A8">
            <wp:extent cx="4457700" cy="1857375"/>
            <wp:effectExtent l="0" t="0" r="0" b="9525"/>
            <wp:docPr id="1" name="Picture 1" descr="https://bankfin.unipi.gr/wp-content/uploads/2021/04/p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kfin.unipi.gr/wp-content/uploads/2021/04/p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t="5308" b="61302"/>
                    <a:stretch/>
                  </pic:blipFill>
                  <pic:spPr bwMode="auto">
                    <a:xfrm>
                      <a:off x="0" y="0"/>
                      <a:ext cx="4457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4F9" w:rsidRPr="00BB17FA" w:rsidRDefault="000D14F9" w:rsidP="000D14F9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r w:rsidRPr="00BB17FA">
        <w:rPr>
          <w:rFonts w:ascii="inherit" w:eastAsia="Times New Roman" w:hAnsi="inherit" w:cs="Times New Roman"/>
          <w:sz w:val="27"/>
          <w:szCs w:val="27"/>
          <w:lang w:val="el-GR"/>
        </w:rPr>
        <w:t>Υποβολή Αιτήσεων – Ακαδημαϊκό έτος 2021-2022</w:t>
      </w:r>
    </w:p>
    <w:p w:rsidR="000D14F9" w:rsidRPr="00BB17FA" w:rsidRDefault="000D14F9" w:rsidP="000D14F9">
      <w:pPr>
        <w:spacing w:before="3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hyperlink r:id="rId7" w:history="1">
        <w:r w:rsidRPr="00BB17FA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APPLY</w:t>
        </w:r>
      </w:hyperlink>
    </w:p>
    <w:p w:rsidR="000D14F9" w:rsidRPr="00BB17FA" w:rsidRDefault="000D14F9" w:rsidP="000D14F9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ΠΑΝΕΠΙΣΤΗΜΙΟ ΠΕΙΡΑΙΩΣ</w:t>
      </w:r>
    </w:p>
    <w:p w:rsidR="000D14F9" w:rsidRPr="00BB17FA" w:rsidRDefault="000D14F9" w:rsidP="000D14F9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ΣΧΟΛΗ ΧΡΗΜΑΤΟΟΙΚΟΝΟΜΙΚΗΣ &amp; ΣΤΑΤΙΣΤΙΚΗΣ</w:t>
      </w:r>
    </w:p>
    <w:p w:rsidR="000D14F9" w:rsidRPr="00BB17FA" w:rsidRDefault="000D14F9" w:rsidP="000D14F9">
      <w:pPr>
        <w:spacing w:before="15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ΤΜΗΜΑ ΧΡΗΜΑΤΟΟΙΚΟΝΟΜΙΚΗΣ ΚΑΙ ΤΡΑΠΕΖΙΚΗΣ ΔΙΟΙΚΗΤΙΚΗΣ</w:t>
      </w:r>
    </w:p>
    <w:p w:rsidR="000D14F9" w:rsidRPr="000D14F9" w:rsidRDefault="000D14F9" w:rsidP="000D14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Πρόγραμμα Μεταπτυχιακών Σπουδών «Χρηματοοικονομική Διοίκηση Δημόσιων Οργανισμών και Μονάδων»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br/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Master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in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Financial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Management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of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Public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Organizations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and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Units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)</w:t>
      </w:r>
    </w:p>
    <w:p w:rsidR="000D14F9" w:rsidRPr="000D14F9" w:rsidRDefault="000D14F9" w:rsidP="000D14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Έναρξη Υποβολής Αιτήσεων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Ακαδημαϊκό έτος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2021-2022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0D14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>Υποβολή Αιτήσεων: έως 17 Μαΐου 2021</w:t>
      </w:r>
    </w:p>
    <w:p w:rsidR="000D14F9" w:rsidRPr="000D14F9" w:rsidRDefault="000D14F9" w:rsidP="000D14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Έν</w:t>
      </w:r>
      <w:proofErr w:type="spellEnd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αρξη: 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Σεπτέμβριος 2021</w:t>
      </w:r>
    </w:p>
    <w:p w:rsidR="000D14F9" w:rsidRPr="000D14F9" w:rsidRDefault="000D14F9" w:rsidP="000D14F9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0D14F9" w:rsidRPr="000D14F9" w:rsidRDefault="000D14F9" w:rsidP="000D14F9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Στο ΠΜΣ θα γίνονται δεκτοί κάτοχοι τίτλου πρώτου κύκλου σπουδών Α.Ε.Ι. της ημεδαπής ή ομοταγών ιδρυμάτων της αλλοδαπής σύμφωνα με τις διατάξεις του άρθρου 34 του ν.4485/2017.</w:t>
      </w:r>
    </w:p>
    <w:p w:rsidR="000D14F9" w:rsidRPr="000D14F9" w:rsidRDefault="000D14F9" w:rsidP="000D14F9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Διάρκεια: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2 ακαδημαϊκά εξάμηνα, μαθήματα 3 φορές την εβδομάδα.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 </w:t>
      </w:r>
    </w:p>
    <w:p w:rsidR="000D14F9" w:rsidRPr="000D14F9" w:rsidRDefault="000D14F9" w:rsidP="000D14F9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0D14F9">
        <w:rPr>
          <w:rFonts w:ascii="inherit" w:eastAsia="Times New Roman" w:hAnsi="inherit" w:cs="Times New Roman"/>
          <w:b/>
          <w:bCs/>
          <w:sz w:val="21"/>
          <w:szCs w:val="21"/>
        </w:rPr>
        <w:t>Δικ</w:t>
      </w:r>
      <w:proofErr w:type="spellEnd"/>
      <w:r w:rsidRPr="000D14F9">
        <w:rPr>
          <w:rFonts w:ascii="inherit" w:eastAsia="Times New Roman" w:hAnsi="inherit" w:cs="Times New Roman"/>
          <w:b/>
          <w:bCs/>
          <w:sz w:val="21"/>
          <w:szCs w:val="21"/>
        </w:rPr>
        <w:t>αιολογητικά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Αίτηση</w:t>
      </w:r>
      <w:proofErr w:type="spellEnd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συμμετοχής</w:t>
      </w:r>
      <w:proofErr w:type="spellEnd"/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Αν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αλυτικό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βιογραφικό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σημείωμα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πτυχίου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βεβαίωσης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περάτωσης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σπουδών ή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υπεύθυνη δήλωση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για την ολοκλήρωση των σπουδών μέχρι την εξεταστική περίοδο του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Ιουνίου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αφο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αναλυτικής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βαθμολογίας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Αντίγραφο επικυρωμένου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πιστοποιητικού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καλής γνώσης της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αγγλικής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γλώσσας, επιπέδου Β2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Φωτογρ</w:t>
      </w:r>
      <w:proofErr w:type="spellEnd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αφία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 xml:space="preserve">αφο 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δυο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όψεων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proofErr w:type="spellStart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στυνομικής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τα</w:t>
      </w:r>
      <w:proofErr w:type="spellStart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υτότητ</w:t>
      </w:r>
      <w:proofErr w:type="spellEnd"/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</w:rPr>
        <w:t>ας</w:t>
      </w:r>
    </w:p>
    <w:p w:rsidR="000D14F9" w:rsidRPr="000D14F9" w:rsidRDefault="000D14F9" w:rsidP="000D14F9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Δύο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συστατικές επιστολές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από διδάσκοντες ή εργοδότη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*</w:t>
      </w:r>
    </w:p>
    <w:p w:rsidR="000D14F9" w:rsidRPr="000D14F9" w:rsidRDefault="000D14F9" w:rsidP="000D14F9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i/>
          <w:iCs/>
          <w:color w:val="292929"/>
          <w:sz w:val="16"/>
          <w:szCs w:val="16"/>
          <w:lang w:val="el-GR"/>
        </w:rPr>
        <w:t>*</w:t>
      </w:r>
      <w:r w:rsidRPr="000D14F9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 xml:space="preserve">Οι συστατικές επιστολές μπορούν να κατατεθούν ηλεκτρονικά από τον ίδιο τον </w:t>
      </w:r>
      <w:proofErr w:type="spellStart"/>
      <w:r w:rsidRPr="000D14F9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συστήνοντα</w:t>
      </w:r>
      <w:proofErr w:type="spellEnd"/>
      <w:r w:rsidRPr="000D14F9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 xml:space="preserve"> στο</w:t>
      </w:r>
      <w:r w:rsidRPr="000D14F9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 </w:t>
      </w:r>
      <w:hyperlink r:id="rId8" w:history="1"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https</w:t>
        </w:r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  <w:lang w:val="el-GR"/>
          </w:rPr>
          <w:t>://</w:t>
        </w:r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apply</w:t>
        </w:r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  <w:lang w:val="el-GR"/>
          </w:rPr>
          <w:t>.</w:t>
        </w:r>
        <w:proofErr w:type="spellStart"/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xrh</w:t>
        </w:r>
        <w:proofErr w:type="spellEnd"/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  <w:lang w:val="el-GR"/>
          </w:rPr>
          <w:t>.</w:t>
        </w:r>
        <w:proofErr w:type="spellStart"/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unipi</w:t>
        </w:r>
        <w:proofErr w:type="spellEnd"/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  <w:lang w:val="el-GR"/>
          </w:rPr>
          <w:t>.</w:t>
        </w:r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gr</w:t>
        </w:r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  <w:lang w:val="el-GR"/>
          </w:rPr>
          <w:t>/</w:t>
        </w:r>
        <w:proofErr w:type="spellStart"/>
        <w:r w:rsidRPr="000D14F9">
          <w:rPr>
            <w:rFonts w:ascii="Times New Roman" w:eastAsia="Times New Roman" w:hAnsi="Times New Roman" w:cs="Times New Roman"/>
            <w:i/>
            <w:iCs/>
            <w:color w:val="124CB8"/>
            <w:sz w:val="16"/>
            <w:szCs w:val="16"/>
            <w:u w:val="single"/>
          </w:rPr>
          <w:t>systatikes</w:t>
        </w:r>
        <w:proofErr w:type="spellEnd"/>
      </w:hyperlink>
      <w:r w:rsidRPr="000D14F9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0D14F9" w:rsidRPr="000D14F9" w:rsidRDefault="000D14F9" w:rsidP="000D14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Οι αιτήσεις και τα απαιτούμενα δικαιολογητικά υποβάλλονται ηλεκτρονικά </w:t>
      </w: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στ</w:t>
      </w:r>
      <w:proofErr w:type="spellEnd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o </w:t>
      </w:r>
      <w:hyperlink r:id="rId9" w:history="1"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</w:rPr>
          <w:t>apply</w:t>
        </w:r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  <w:lang w:val="el-GR"/>
          </w:rPr>
          <w:t>.</w:t>
        </w:r>
        <w:proofErr w:type="spellStart"/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</w:rPr>
          <w:t>xrh</w:t>
        </w:r>
        <w:proofErr w:type="spellEnd"/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  <w:lang w:val="el-GR"/>
          </w:rPr>
          <w:t>.</w:t>
        </w:r>
        <w:proofErr w:type="spellStart"/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</w:rPr>
          <w:t>unipi</w:t>
        </w:r>
        <w:proofErr w:type="spellEnd"/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  <w:lang w:val="el-GR"/>
          </w:rPr>
          <w:t>.</w:t>
        </w:r>
        <w:r w:rsidRPr="000D14F9">
          <w:rPr>
            <w:rFonts w:ascii="Times New Roman" w:eastAsia="Times New Roman" w:hAnsi="Times New Roman" w:cs="Times New Roman"/>
            <w:b/>
            <w:bCs/>
            <w:color w:val="C10053"/>
            <w:sz w:val="24"/>
            <w:szCs w:val="24"/>
          </w:rPr>
          <w:t>gr</w:t>
        </w:r>
      </w:hyperlink>
    </w:p>
    <w:p w:rsidR="000D14F9" w:rsidRPr="000D14F9" w:rsidRDefault="000D14F9" w:rsidP="000D14F9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Το εμπρόθεσμο της αίτησης κρίνεται με βάση την ημερομηνία της ηλεκτρονικής υποβολής της στο σύστημα</w:t>
      </w:r>
    </w:p>
    <w:p w:rsidR="000D14F9" w:rsidRPr="000D14F9" w:rsidRDefault="000D14F9" w:rsidP="000D14F9">
      <w:pPr>
        <w:spacing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Η αξιολόγηση των αιτήσεων υποψηφιότητας είναι συνεχής</w:t>
      </w:r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Όσοι επιλεγούν υποχρεούνται να παραδώσουν στη Γραμματεία τα πρωτότυπα ή νόμιμα επικυρωμένα αντίγραφα των παραπάνω δικαιολογητικών μέσα στις προθεσμίες που θα οριστούν.</w:t>
      </w:r>
    </w:p>
    <w:p w:rsidR="000D14F9" w:rsidRPr="000D14F9" w:rsidRDefault="000D14F9" w:rsidP="000D14F9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Κριτήρια αξιολόγησης</w:t>
      </w:r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α)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Γενικός βαθμός πτυχίου (60%)</w:t>
      </w:r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β)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 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Συνέντευξη (40%)</w:t>
      </w:r>
    </w:p>
    <w:p w:rsidR="000D14F9" w:rsidRPr="000D14F9" w:rsidRDefault="000D14F9" w:rsidP="000D14F9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val="el-GR"/>
        </w:rPr>
        <w:t>Συνεκτιμώνται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: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 xml:space="preserve">Πανεπιστήμιο και Τμήμα προέλευσης, άρθρα και δημοσιεύσεις, τυχόν ερευνητικές/πτυχιακές εργασίες, δημοσιεύσεις, 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το είδος ή/και το εύρος της εργασιακής εμπειρίας, η γνώση επιπλέον ξένων γλωσσών, </w:t>
      </w: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κλπ</w:t>
      </w:r>
      <w:proofErr w:type="spellEnd"/>
    </w:p>
    <w:p w:rsidR="000D14F9" w:rsidRPr="000D14F9" w:rsidRDefault="000D14F9" w:rsidP="000D14F9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u w:val="single"/>
          <w:lang w:val="el-GR"/>
        </w:rPr>
        <w:t>Πληροφορίες</w:t>
      </w:r>
    </w:p>
    <w:p w:rsidR="000D14F9" w:rsidRPr="000D14F9" w:rsidRDefault="000D14F9" w:rsidP="000D14F9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Γραμματεία</w:t>
      </w:r>
    </w:p>
    <w:p w:rsidR="000D14F9" w:rsidRPr="000D14F9" w:rsidRDefault="000D14F9" w:rsidP="000D14F9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Καραολή</w:t>
      </w:r>
      <w:proofErr w:type="spellEnd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και Δημητρίου 80, Πειραιάς 18534, (3ος όροφος, γραφείο 328)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proofErr w:type="spellStart"/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Τηλ</w:t>
      </w:r>
      <w:proofErr w:type="spellEnd"/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.: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(210) 414 2153, (210) 414 2184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e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-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mail</w:t>
      </w:r>
      <w:r w:rsidRPr="000D14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: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bankfin</w:t>
      </w:r>
      <w:proofErr w:type="spellEnd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@</w:t>
      </w:r>
      <w:proofErr w:type="spellStart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unipi</w:t>
      </w:r>
      <w:proofErr w:type="spellEnd"/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.</w:t>
      </w: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gr</w:t>
      </w:r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0D14F9" w:rsidRPr="000D14F9" w:rsidRDefault="000D14F9" w:rsidP="000D14F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Δείτε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την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14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"https://apply.xrh.unipi.gr/sites/default/files/afisa2021_PO.jpg" </w:instrText>
      </w:r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D14F9">
        <w:rPr>
          <w:rFonts w:ascii="Times New Roman" w:eastAsia="Times New Roman" w:hAnsi="Times New Roman" w:cs="Times New Roman"/>
          <w:b/>
          <w:bCs/>
          <w:color w:val="124CB8"/>
          <w:sz w:val="24"/>
          <w:szCs w:val="24"/>
        </w:rPr>
        <w:t>Αφίσ</w:t>
      </w:r>
      <w:proofErr w:type="spellEnd"/>
      <w:r w:rsidRPr="000D14F9">
        <w:rPr>
          <w:rFonts w:ascii="Times New Roman" w:eastAsia="Times New Roman" w:hAnsi="Times New Roman" w:cs="Times New Roman"/>
          <w:b/>
          <w:bCs/>
          <w:color w:val="124CB8"/>
          <w:sz w:val="24"/>
          <w:szCs w:val="24"/>
        </w:rPr>
        <w:t>α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D14F9" w:rsidRPr="000D14F9" w:rsidRDefault="000D14F9" w:rsidP="000D14F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Δι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 xml:space="preserve">αβάστε 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t>την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14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"https://apply.xrh.unipi.gr/sites/default/files/Prokyriksi_PO_2021_22.pdf" </w:instrText>
      </w:r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D14F9">
        <w:rPr>
          <w:rFonts w:ascii="Times New Roman" w:eastAsia="Times New Roman" w:hAnsi="Times New Roman" w:cs="Times New Roman"/>
          <w:b/>
          <w:bCs/>
          <w:color w:val="124CB8"/>
          <w:sz w:val="24"/>
          <w:szCs w:val="24"/>
        </w:rPr>
        <w:t>Προκήρυξη</w:t>
      </w:r>
      <w:proofErr w:type="spellEnd"/>
      <w:r w:rsidRPr="000D14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D14F9" w:rsidRPr="000D14F9" w:rsidRDefault="000D14F9" w:rsidP="000D14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sz w:val="24"/>
          <w:szCs w:val="24"/>
          <w:lang w:val="el-GR"/>
        </w:rPr>
        <w:t>Πατήστε εδώ για να κατεβάσετε τη</w:t>
      </w:r>
      <w:r w:rsidRPr="000D14F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0D14F9">
          <w:rPr>
            <w:rFonts w:ascii="Times New Roman" w:eastAsia="Times New Roman" w:hAnsi="Times New Roman" w:cs="Times New Roman"/>
            <w:b/>
            <w:bCs/>
            <w:color w:val="124CB8"/>
            <w:sz w:val="24"/>
            <w:szCs w:val="24"/>
            <w:lang w:val="el-GR"/>
          </w:rPr>
          <w:t>συστατική επιστολή</w:t>
        </w:r>
      </w:hyperlink>
    </w:p>
    <w:p w:rsidR="000D14F9" w:rsidRPr="000D14F9" w:rsidRDefault="000D14F9" w:rsidP="000D14F9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0D14F9" w:rsidRPr="000D14F9" w:rsidRDefault="000D14F9" w:rsidP="000D14F9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0D14F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val="el-GR"/>
        </w:rPr>
        <w:t>Σύμφωνα με την κείμενη νομοθεσία, απαραίτητη προϋπόθεση για τη λειτουργία ενός ΠΜΣ, είναι οι δέκα (10) τουλάχιστον συμμετοχές</w:t>
      </w:r>
    </w:p>
    <w:p w:rsidR="00084E13" w:rsidRPr="000D14F9" w:rsidRDefault="000D14F9">
      <w:pPr>
        <w:rPr>
          <w:lang w:val="el-GR"/>
        </w:rPr>
      </w:pPr>
    </w:p>
    <w:sectPr w:rsidR="00084E13" w:rsidRPr="000D1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423"/>
    <w:multiLevelType w:val="multilevel"/>
    <w:tmpl w:val="5F88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37245"/>
    <w:multiLevelType w:val="multilevel"/>
    <w:tmpl w:val="492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9"/>
    <w:rsid w:val="000D14F9"/>
    <w:rsid w:val="002F7A60"/>
    <w:rsid w:val="006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18C6-9368-4FA3-BC64-0EAB68C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55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44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9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138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904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743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xrh.unipi.gr/systatik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.xrh.unipi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pply.xrh.unipi.gr/sites/default/files/afisa2021_PO.jpg" TargetMode="External"/><Relationship Id="rId10" Type="http://schemas.openxmlformats.org/officeDocument/2006/relationships/hyperlink" Target="https://apply.xrh.unipi.gr/sites/default/files/Systatiki_Msc_P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y.xrh.unipi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2021-04-14T12:22:00Z</dcterms:created>
  <dcterms:modified xsi:type="dcterms:W3CDTF">2021-04-14T12:25:00Z</dcterms:modified>
</cp:coreProperties>
</file>