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15" w:rsidRPr="00155085" w:rsidRDefault="0049784E" w:rsidP="00641015">
      <w:pPr>
        <w:pStyle w:val="NormalWeb"/>
        <w:spacing w:line="360" w:lineRule="auto"/>
        <w:jc w:val="center"/>
        <w:rPr>
          <w:rFonts w:ascii="Arial" w:eastAsia="Arial Unicode MS" w:hAnsi="Arial" w:cs="Arial"/>
          <w:b/>
          <w:sz w:val="28"/>
          <w:szCs w:val="28"/>
          <w:lang w:val="en-US"/>
        </w:rPr>
      </w:pPr>
      <w:bookmarkStart w:id="0" w:name="_GoBack"/>
      <w:r>
        <w:rPr>
          <w:rFonts w:ascii="Calibri" w:hAnsi="Calibri" w:cs="Calibri"/>
          <w:b/>
          <w:snapToGrid w:val="0"/>
          <w:sz w:val="28"/>
          <w:szCs w:val="28"/>
          <w:lang w:val="en-US" w:eastAsia="en-US"/>
        </w:rPr>
        <w:t>Business Intelligence</w:t>
      </w:r>
      <w:r w:rsidR="00641015" w:rsidRPr="00155085">
        <w:rPr>
          <w:rFonts w:ascii="Calibri" w:hAnsi="Calibri" w:cs="Calibri"/>
          <w:b/>
          <w:snapToGrid w:val="0"/>
          <w:sz w:val="28"/>
          <w:szCs w:val="28"/>
          <w:lang w:val="en-US" w:eastAsia="en-US"/>
        </w:rPr>
        <w:t xml:space="preserve"> Consultant</w:t>
      </w:r>
    </w:p>
    <w:bookmarkEnd w:id="0"/>
    <w:p w:rsidR="001554AB" w:rsidRPr="00623DE4" w:rsidRDefault="001554AB" w:rsidP="00623DE4">
      <w:pPr>
        <w:pStyle w:val="NormalWeb"/>
        <w:jc w:val="both"/>
        <w:rPr>
          <w:rFonts w:asciiTheme="minorHAnsi" w:eastAsia="Arial Unicode MS" w:hAnsiTheme="minorHAnsi" w:cstheme="minorHAnsi"/>
          <w:sz w:val="22"/>
          <w:szCs w:val="22"/>
          <w:lang w:val="en-US"/>
        </w:rPr>
      </w:pPr>
      <w:r w:rsidRPr="00623DE4">
        <w:rPr>
          <w:rFonts w:asciiTheme="minorHAnsi" w:eastAsia="Arial Unicode MS" w:hAnsiTheme="minorHAnsi" w:cstheme="minorHAnsi"/>
          <w:b/>
          <w:sz w:val="22"/>
          <w:szCs w:val="22"/>
          <w:lang w:val="en-US"/>
        </w:rPr>
        <w:t>ICAP</w:t>
      </w:r>
      <w:r w:rsidRPr="00623DE4">
        <w:rPr>
          <w:rFonts w:asciiTheme="minorHAnsi" w:eastAsia="Arial Unicode MS" w:hAnsiTheme="minorHAnsi" w:cstheme="minorHAnsi"/>
          <w:sz w:val="22"/>
          <w:szCs w:val="22"/>
          <w:lang w:val="en-US"/>
        </w:rPr>
        <w:t>, group of companies–with 1.000 employees- is the largest B2B Services Provider in Greece, with leading presence in the Southeastern Europe Region. From 2007, when the major shareholder of the Group was the SEEF Fund of Global Finance, ICAP Group has been rapidly developing and today it provides a wide range of services and products that are grouped into the following four major categories: Credit Risk Services, Marketing &amp; Sales Solutions, Management Consulting και People &amp; Employment Solutions.</w:t>
      </w:r>
    </w:p>
    <w:p w:rsidR="003E41AA" w:rsidRPr="003E41AA" w:rsidRDefault="003E41AA" w:rsidP="003E41AA">
      <w:pPr>
        <w:pStyle w:val="NormalWeb"/>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b/>
          <w:sz w:val="22"/>
          <w:szCs w:val="22"/>
          <w:lang w:val="en-US"/>
        </w:rPr>
        <w:t xml:space="preserve">Enabling Technologies </w:t>
      </w:r>
      <w:r w:rsidRPr="003E41AA">
        <w:rPr>
          <w:rFonts w:asciiTheme="minorHAnsi" w:eastAsia="Arial Unicode MS" w:hAnsiTheme="minorHAnsi" w:cstheme="minorHAnsi"/>
          <w:sz w:val="22"/>
          <w:szCs w:val="22"/>
          <w:lang w:val="en-US"/>
        </w:rPr>
        <w:t xml:space="preserve">(ET) Unit is the Technology Advisory arm of the Management Consultants </w:t>
      </w:r>
      <w:r>
        <w:rPr>
          <w:rFonts w:asciiTheme="minorHAnsi" w:eastAsia="Arial Unicode MS" w:hAnsiTheme="minorHAnsi" w:cstheme="minorHAnsi"/>
          <w:sz w:val="22"/>
          <w:szCs w:val="22"/>
          <w:lang w:val="en-US"/>
        </w:rPr>
        <w:t>Division</w:t>
      </w:r>
      <w:r w:rsidRPr="003E41AA">
        <w:rPr>
          <w:rFonts w:asciiTheme="minorHAnsi" w:eastAsia="Arial Unicode MS" w:hAnsiTheme="minorHAnsi" w:cstheme="minorHAnsi"/>
          <w:sz w:val="22"/>
          <w:szCs w:val="22"/>
          <w:lang w:val="en-US"/>
        </w:rPr>
        <w:t xml:space="preserve"> and focuses on providing our customers with solutions including</w:t>
      </w:r>
    </w:p>
    <w:p w:rsidR="003E41AA" w:rsidRPr="003E41AA" w:rsidRDefault="003E41AA" w:rsidP="00C0778E">
      <w:pPr>
        <w:pStyle w:val="NormalWeb"/>
        <w:numPr>
          <w:ilvl w:val="0"/>
          <w:numId w:val="11"/>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Business Intelligence</w:t>
      </w:r>
    </w:p>
    <w:p w:rsidR="003E41AA" w:rsidRPr="003E41AA" w:rsidRDefault="003E41AA" w:rsidP="00C0778E">
      <w:pPr>
        <w:pStyle w:val="NormalWeb"/>
        <w:numPr>
          <w:ilvl w:val="0"/>
          <w:numId w:val="11"/>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Business Analytics</w:t>
      </w:r>
    </w:p>
    <w:p w:rsidR="003E41AA" w:rsidRPr="003E41AA" w:rsidRDefault="003E41AA" w:rsidP="00C0778E">
      <w:pPr>
        <w:pStyle w:val="NormalWeb"/>
        <w:numPr>
          <w:ilvl w:val="0"/>
          <w:numId w:val="11"/>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Performance Management</w:t>
      </w:r>
    </w:p>
    <w:p w:rsidR="003E41AA" w:rsidRPr="003E41AA" w:rsidRDefault="003E41AA" w:rsidP="00C0778E">
      <w:pPr>
        <w:pStyle w:val="NormalWeb"/>
        <w:numPr>
          <w:ilvl w:val="0"/>
          <w:numId w:val="11"/>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Customer Insight</w:t>
      </w:r>
    </w:p>
    <w:p w:rsidR="003E41AA" w:rsidRPr="003E41AA" w:rsidRDefault="003E41AA" w:rsidP="00C0778E">
      <w:pPr>
        <w:pStyle w:val="NormalWeb"/>
        <w:numPr>
          <w:ilvl w:val="0"/>
          <w:numId w:val="11"/>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Customer Loyalty</w:t>
      </w:r>
    </w:p>
    <w:p w:rsidR="003E41AA" w:rsidRPr="003E41AA" w:rsidRDefault="003E41AA" w:rsidP="003E41AA">
      <w:pPr>
        <w:pStyle w:val="NormalWeb"/>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 xml:space="preserve">The unit is now looking to hire a </w:t>
      </w:r>
      <w:r w:rsidR="00C0778E">
        <w:rPr>
          <w:rFonts w:asciiTheme="minorHAnsi" w:eastAsia="Arial Unicode MS" w:hAnsiTheme="minorHAnsi" w:cstheme="minorHAnsi"/>
          <w:sz w:val="22"/>
          <w:szCs w:val="22"/>
          <w:lang w:val="en-US"/>
        </w:rPr>
        <w:t>C</w:t>
      </w:r>
      <w:r w:rsidRPr="003E41AA">
        <w:rPr>
          <w:rFonts w:asciiTheme="minorHAnsi" w:eastAsia="Arial Unicode MS" w:hAnsiTheme="minorHAnsi" w:cstheme="minorHAnsi"/>
          <w:sz w:val="22"/>
          <w:szCs w:val="22"/>
          <w:lang w:val="en-US"/>
        </w:rPr>
        <w:t>onsultant to further develop and grow an excellent team of professionals.</w:t>
      </w:r>
    </w:p>
    <w:p w:rsidR="003E41AA" w:rsidRPr="003E41AA" w:rsidRDefault="003E41AA" w:rsidP="003E41AA">
      <w:pPr>
        <w:pStyle w:val="NormalWeb"/>
        <w:jc w:val="both"/>
        <w:rPr>
          <w:rFonts w:asciiTheme="minorHAnsi" w:eastAsia="Arial Unicode MS" w:hAnsiTheme="minorHAnsi" w:cstheme="minorHAnsi"/>
          <w:sz w:val="22"/>
          <w:szCs w:val="22"/>
          <w:lang w:val="en-US"/>
        </w:rPr>
      </w:pPr>
      <w:r w:rsidRPr="00F6260C">
        <w:rPr>
          <w:rFonts w:asciiTheme="minorHAnsi" w:eastAsia="Arial Unicode MS" w:hAnsiTheme="minorHAnsi" w:cstheme="minorHAnsi"/>
          <w:b/>
          <w:sz w:val="22"/>
          <w:szCs w:val="22"/>
          <w:lang w:val="en-US"/>
        </w:rPr>
        <w:t>Responsibilities</w:t>
      </w:r>
      <w:r w:rsidRPr="003E41AA">
        <w:rPr>
          <w:rFonts w:asciiTheme="minorHAnsi" w:eastAsia="Arial Unicode MS" w:hAnsiTheme="minorHAnsi" w:cstheme="minorHAnsi"/>
          <w:sz w:val="22"/>
          <w:szCs w:val="22"/>
          <w:lang w:val="en-US"/>
        </w:rPr>
        <w:t>:</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 xml:space="preserve">Analyze, design, develop, test and document Business Intelligence programs </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 xml:space="preserve">Participate in full development lifecycle within Qlik /IBM Cognos /Microsoft reporting suites, from developing business requirements to change management processes </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Developing ETL packages using SSIS or other ETL tools</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 xml:space="preserve">Deliver high quality project deliverables and training for end users </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Work closely with business users and turn business requirements to technical specifications</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Work as a team member or on their own to develop the final solution</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Keep a constant technology market expertise and participate in the development of new solution offerings</w:t>
      </w:r>
    </w:p>
    <w:p w:rsidR="003E41AA" w:rsidRPr="003E41AA" w:rsidRDefault="003E41AA" w:rsidP="00321C83">
      <w:pPr>
        <w:pStyle w:val="NormalWeb"/>
        <w:numPr>
          <w:ilvl w:val="0"/>
          <w:numId w:val="12"/>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Develop standardized analytical approaches and processes to drive efficiencies, increase utilization of resources and drive evolution from data reporting to insights that generate solutions.</w:t>
      </w:r>
    </w:p>
    <w:p w:rsidR="003E41AA" w:rsidRPr="00321C83" w:rsidRDefault="003E41AA" w:rsidP="003E41AA">
      <w:pPr>
        <w:pStyle w:val="NormalWeb"/>
        <w:jc w:val="both"/>
        <w:rPr>
          <w:rFonts w:asciiTheme="minorHAnsi" w:eastAsia="Arial Unicode MS" w:hAnsiTheme="minorHAnsi" w:cstheme="minorHAnsi"/>
          <w:b/>
          <w:sz w:val="22"/>
          <w:szCs w:val="22"/>
          <w:lang w:val="en-US"/>
        </w:rPr>
      </w:pPr>
      <w:r w:rsidRPr="00321C83">
        <w:rPr>
          <w:rFonts w:asciiTheme="minorHAnsi" w:eastAsia="Arial Unicode MS" w:hAnsiTheme="minorHAnsi" w:cstheme="minorHAnsi"/>
          <w:b/>
          <w:sz w:val="22"/>
          <w:szCs w:val="22"/>
          <w:lang w:val="en-US"/>
        </w:rPr>
        <w:t>Qualifications/Skills:</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University degree combining Technology with Business or Economics</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1-3 years relevant working experience</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Experience with QlikView/</w:t>
      </w:r>
      <w:proofErr w:type="spellStart"/>
      <w:r w:rsidRPr="003E41AA">
        <w:rPr>
          <w:rFonts w:asciiTheme="minorHAnsi" w:eastAsia="Arial Unicode MS" w:hAnsiTheme="minorHAnsi" w:cstheme="minorHAnsi"/>
          <w:sz w:val="22"/>
          <w:szCs w:val="22"/>
          <w:lang w:val="en-US"/>
        </w:rPr>
        <w:t>QlikSense</w:t>
      </w:r>
      <w:proofErr w:type="spellEnd"/>
      <w:r w:rsidRPr="003E41AA">
        <w:rPr>
          <w:rFonts w:asciiTheme="minorHAnsi" w:eastAsia="Arial Unicode MS" w:hAnsiTheme="minorHAnsi" w:cstheme="minorHAnsi"/>
          <w:sz w:val="22"/>
          <w:szCs w:val="22"/>
          <w:lang w:val="en-US"/>
        </w:rPr>
        <w:t xml:space="preserve"> will be considered a plus</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Hands-on experience in any of the following: database design, data warehouse, ETL tools, Reporting &amp; BI tools, EPM/CPM Tools, Analytics will be highly appreciated</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 xml:space="preserve">Attention to detail; takes pride in producing quality deliverables </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Ability to work under pressure</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Systematic and customer-oriented</w:t>
      </w:r>
    </w:p>
    <w:p w:rsidR="003E41AA" w:rsidRPr="003E41AA" w:rsidRDefault="003E41AA" w:rsidP="00321C83">
      <w:pPr>
        <w:pStyle w:val="NormalWeb"/>
        <w:numPr>
          <w:ilvl w:val="0"/>
          <w:numId w:val="14"/>
        </w:numPr>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Team player</w:t>
      </w:r>
    </w:p>
    <w:p w:rsidR="003E41AA" w:rsidRPr="003E41AA" w:rsidRDefault="003E41AA" w:rsidP="003E41AA">
      <w:pPr>
        <w:pStyle w:val="NormalWeb"/>
        <w:jc w:val="both"/>
        <w:rPr>
          <w:rFonts w:asciiTheme="minorHAnsi" w:eastAsia="Arial Unicode MS" w:hAnsiTheme="minorHAnsi" w:cstheme="minorHAnsi"/>
          <w:sz w:val="22"/>
          <w:szCs w:val="22"/>
          <w:lang w:val="en-US"/>
        </w:rPr>
      </w:pPr>
      <w:r w:rsidRPr="000A10A9">
        <w:rPr>
          <w:rFonts w:asciiTheme="minorHAnsi" w:eastAsia="Arial Unicode MS" w:hAnsiTheme="minorHAnsi" w:cstheme="minorHAnsi"/>
          <w:b/>
          <w:sz w:val="22"/>
          <w:szCs w:val="22"/>
          <w:lang w:val="en-US"/>
        </w:rPr>
        <w:lastRenderedPageBreak/>
        <w:t>The Company offers</w:t>
      </w:r>
      <w:r w:rsidRPr="003E41AA">
        <w:rPr>
          <w:rFonts w:asciiTheme="minorHAnsi" w:eastAsia="Arial Unicode MS" w:hAnsiTheme="minorHAnsi" w:cstheme="minorHAnsi"/>
          <w:sz w:val="22"/>
          <w:szCs w:val="22"/>
          <w:lang w:val="en-US"/>
        </w:rPr>
        <w:t>:</w:t>
      </w:r>
      <w:r w:rsidRPr="003E41AA">
        <w:rPr>
          <w:rFonts w:asciiTheme="minorHAnsi" w:eastAsia="Arial Unicode MS" w:hAnsiTheme="minorHAnsi" w:cstheme="minorHAnsi"/>
          <w:sz w:val="22"/>
          <w:szCs w:val="22"/>
          <w:lang w:val="en-US"/>
        </w:rPr>
        <w:tab/>
      </w:r>
    </w:p>
    <w:p w:rsidR="003E41AA" w:rsidRPr="003E41AA" w:rsidRDefault="003E41AA" w:rsidP="003E41AA">
      <w:pPr>
        <w:pStyle w:val="NormalWeb"/>
        <w:jc w:val="both"/>
        <w:rPr>
          <w:rFonts w:asciiTheme="minorHAnsi" w:eastAsia="Arial Unicode MS" w:hAnsiTheme="minorHAnsi" w:cstheme="minorHAnsi"/>
          <w:sz w:val="22"/>
          <w:szCs w:val="22"/>
          <w:lang w:val="en-US"/>
        </w:rPr>
      </w:pPr>
      <w:r w:rsidRPr="003E41AA">
        <w:rPr>
          <w:rFonts w:asciiTheme="minorHAnsi" w:eastAsia="Arial Unicode MS" w:hAnsiTheme="minorHAnsi" w:cstheme="minorHAnsi"/>
          <w:sz w:val="22"/>
          <w:szCs w:val="22"/>
          <w:lang w:val="en-US"/>
        </w:rPr>
        <w:t>A competitive remuneration package, along with excellent opportunities for professional growth and advancement within a leading services organization with ambitious growth plans.</w:t>
      </w:r>
    </w:p>
    <w:p w:rsidR="003E41AA" w:rsidRPr="003E41AA" w:rsidRDefault="003E41AA" w:rsidP="003E41AA">
      <w:pPr>
        <w:pStyle w:val="NormalWeb"/>
        <w:jc w:val="both"/>
        <w:rPr>
          <w:rFonts w:ascii="Arial" w:eastAsia="Arial Unicode MS" w:hAnsi="Arial" w:cs="Arial"/>
          <w:sz w:val="18"/>
          <w:szCs w:val="18"/>
          <w:lang w:val="en-GB"/>
        </w:rPr>
      </w:pPr>
      <w:r w:rsidRPr="003E41AA">
        <w:rPr>
          <w:rFonts w:asciiTheme="minorHAnsi" w:eastAsia="Arial Unicode MS" w:hAnsiTheme="minorHAnsi" w:cstheme="minorHAnsi"/>
          <w:sz w:val="22"/>
          <w:szCs w:val="22"/>
          <w:lang w:val="en-US"/>
        </w:rPr>
        <w:t xml:space="preserve">All information received will be treated with strict confidentiality. </w:t>
      </w:r>
    </w:p>
    <w:p w:rsidR="00542C5C" w:rsidRPr="003E41AA" w:rsidRDefault="00542C5C" w:rsidP="003E41AA">
      <w:pPr>
        <w:spacing w:after="0" w:line="240" w:lineRule="auto"/>
        <w:jc w:val="both"/>
        <w:rPr>
          <w:rFonts w:cstheme="minorHAnsi"/>
          <w:lang w:val="en-GB"/>
        </w:rPr>
      </w:pPr>
    </w:p>
    <w:sectPr w:rsidR="00542C5C" w:rsidRPr="003E41AA" w:rsidSect="00EB6093">
      <w:pgSz w:w="12240" w:h="15840"/>
      <w:pgMar w:top="709"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A6C"/>
    <w:multiLevelType w:val="hybridMultilevel"/>
    <w:tmpl w:val="021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D664D"/>
    <w:multiLevelType w:val="hybridMultilevel"/>
    <w:tmpl w:val="EC9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218E"/>
    <w:multiLevelType w:val="hybridMultilevel"/>
    <w:tmpl w:val="DC5687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00E80"/>
    <w:multiLevelType w:val="hybridMultilevel"/>
    <w:tmpl w:val="02B43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3B1877"/>
    <w:multiLevelType w:val="hybridMultilevel"/>
    <w:tmpl w:val="9224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85FE5"/>
    <w:multiLevelType w:val="hybridMultilevel"/>
    <w:tmpl w:val="3FB8E5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52C99"/>
    <w:multiLevelType w:val="hybridMultilevel"/>
    <w:tmpl w:val="68AC1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05D01"/>
    <w:multiLevelType w:val="hybridMultilevel"/>
    <w:tmpl w:val="87B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547AB"/>
    <w:multiLevelType w:val="hybridMultilevel"/>
    <w:tmpl w:val="BA6439D4"/>
    <w:lvl w:ilvl="0" w:tplc="04080001">
      <w:start w:val="1"/>
      <w:numFmt w:val="bullet"/>
      <w:lvlText w:val=""/>
      <w:lvlJc w:val="left"/>
      <w:pPr>
        <w:tabs>
          <w:tab w:val="num" w:pos="720"/>
        </w:tabs>
        <w:ind w:left="720" w:hanging="360"/>
      </w:pPr>
      <w:rPr>
        <w:rFonts w:ascii="Symbol" w:hAnsi="Symbol" w:hint="default"/>
      </w:rPr>
    </w:lvl>
    <w:lvl w:ilvl="1" w:tplc="3F340CF2">
      <w:start w:val="4"/>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31891"/>
    <w:multiLevelType w:val="hybridMultilevel"/>
    <w:tmpl w:val="3600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253F1"/>
    <w:multiLevelType w:val="hybridMultilevel"/>
    <w:tmpl w:val="22E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452AA"/>
    <w:multiLevelType w:val="hybridMultilevel"/>
    <w:tmpl w:val="041E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C5461"/>
    <w:multiLevelType w:val="hybridMultilevel"/>
    <w:tmpl w:val="88780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FB92325"/>
    <w:multiLevelType w:val="hybridMultilevel"/>
    <w:tmpl w:val="0FE8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13"/>
  </w:num>
  <w:num w:numId="6">
    <w:abstractNumId w:val="2"/>
  </w:num>
  <w:num w:numId="7">
    <w:abstractNumId w:val="5"/>
  </w:num>
  <w:num w:numId="8">
    <w:abstractNumId w:val="8"/>
  </w:num>
  <w:num w:numId="9">
    <w:abstractNumId w:val="12"/>
  </w:num>
  <w:num w:numId="10">
    <w:abstractNumId w:val="3"/>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5C"/>
    <w:rsid w:val="000124D6"/>
    <w:rsid w:val="00041C62"/>
    <w:rsid w:val="00092C82"/>
    <w:rsid w:val="000A10A9"/>
    <w:rsid w:val="00125C7D"/>
    <w:rsid w:val="00155085"/>
    <w:rsid w:val="001554AB"/>
    <w:rsid w:val="0020289E"/>
    <w:rsid w:val="002628B3"/>
    <w:rsid w:val="003076B5"/>
    <w:rsid w:val="00321C83"/>
    <w:rsid w:val="003E41AA"/>
    <w:rsid w:val="00435AC6"/>
    <w:rsid w:val="0049784E"/>
    <w:rsid w:val="004A0370"/>
    <w:rsid w:val="00542C5C"/>
    <w:rsid w:val="00552BC3"/>
    <w:rsid w:val="005D4438"/>
    <w:rsid w:val="00623DE4"/>
    <w:rsid w:val="00637E63"/>
    <w:rsid w:val="00641015"/>
    <w:rsid w:val="006D3E52"/>
    <w:rsid w:val="006F13DD"/>
    <w:rsid w:val="00866D6C"/>
    <w:rsid w:val="008F1D18"/>
    <w:rsid w:val="0093431C"/>
    <w:rsid w:val="00A4348D"/>
    <w:rsid w:val="00A94ADD"/>
    <w:rsid w:val="00AD199D"/>
    <w:rsid w:val="00B01473"/>
    <w:rsid w:val="00B84140"/>
    <w:rsid w:val="00C0778E"/>
    <w:rsid w:val="00C63AB2"/>
    <w:rsid w:val="00CB408D"/>
    <w:rsid w:val="00D524A3"/>
    <w:rsid w:val="00EB6093"/>
    <w:rsid w:val="00F6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7A380-848B-458A-993F-6C2C6355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42C5C"/>
    <w:pPr>
      <w:keepNext/>
      <w:overflowPunct w:val="0"/>
      <w:adjustRightInd w:val="0"/>
      <w:spacing w:after="0" w:line="240" w:lineRule="auto"/>
      <w:jc w:val="both"/>
      <w:outlineLvl w:val="1"/>
    </w:pPr>
    <w:rPr>
      <w:rFonts w:ascii="Tahoma" w:eastAsia="Times New Roman" w:hAnsi="Tahoma" w:cs="Tahoma"/>
      <w:b/>
      <w:bCs/>
      <w:kern w:val="28"/>
      <w:sz w:val="24"/>
      <w:szCs w:val="24"/>
      <w:lang w:val="el-GR"/>
    </w:rPr>
  </w:style>
  <w:style w:type="paragraph" w:styleId="Heading3">
    <w:name w:val="heading 3"/>
    <w:basedOn w:val="Normal"/>
    <w:next w:val="Normal"/>
    <w:link w:val="Heading3Char"/>
    <w:uiPriority w:val="9"/>
    <w:semiHidden/>
    <w:unhideWhenUsed/>
    <w:qFormat/>
    <w:rsid w:val="00542C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C5C"/>
    <w:pPr>
      <w:ind w:left="720"/>
      <w:contextualSpacing/>
    </w:pPr>
  </w:style>
  <w:style w:type="character" w:customStyle="1" w:styleId="Heading2Char">
    <w:name w:val="Heading 2 Char"/>
    <w:basedOn w:val="DefaultParagraphFont"/>
    <w:link w:val="Heading2"/>
    <w:rsid w:val="00542C5C"/>
    <w:rPr>
      <w:rFonts w:ascii="Tahoma" w:eastAsia="Times New Roman" w:hAnsi="Tahoma" w:cs="Tahoma"/>
      <w:b/>
      <w:bCs/>
      <w:kern w:val="28"/>
      <w:sz w:val="24"/>
      <w:szCs w:val="24"/>
      <w:lang w:val="el-GR"/>
    </w:rPr>
  </w:style>
  <w:style w:type="character" w:customStyle="1" w:styleId="Heading3Char">
    <w:name w:val="Heading 3 Char"/>
    <w:basedOn w:val="DefaultParagraphFont"/>
    <w:link w:val="Heading3"/>
    <w:uiPriority w:val="9"/>
    <w:semiHidden/>
    <w:rsid w:val="00542C5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554AB"/>
    <w:pPr>
      <w:spacing w:before="100" w:beforeAutospacing="1" w:after="100" w:afterAutospacing="1" w:line="240" w:lineRule="auto"/>
    </w:pPr>
    <w:rPr>
      <w:rFonts w:ascii="Times New Roman" w:hAnsi="Times New Roman" w:cs="Times New Roman"/>
      <w:sz w:val="24"/>
      <w:szCs w:val="24"/>
      <w:lang w:val="el-GR" w:eastAsia="el-GR"/>
    </w:rPr>
  </w:style>
  <w:style w:type="character" w:styleId="Emphasis">
    <w:name w:val="Emphasis"/>
    <w:basedOn w:val="DefaultParagraphFont"/>
    <w:uiPriority w:val="20"/>
    <w:qFormat/>
    <w:rsid w:val="001554AB"/>
    <w:rPr>
      <w:i/>
      <w:iCs/>
    </w:rPr>
  </w:style>
  <w:style w:type="paragraph" w:styleId="BodyText">
    <w:name w:val="Body Text"/>
    <w:basedOn w:val="Normal"/>
    <w:link w:val="BodyTextChar"/>
    <w:rsid w:val="003E41AA"/>
    <w:pPr>
      <w:spacing w:after="120" w:line="240" w:lineRule="auto"/>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3E41A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6756">
      <w:bodyDiv w:val="1"/>
      <w:marLeft w:val="0"/>
      <w:marRight w:val="0"/>
      <w:marTop w:val="0"/>
      <w:marBottom w:val="0"/>
      <w:divBdr>
        <w:top w:val="none" w:sz="0" w:space="0" w:color="auto"/>
        <w:left w:val="none" w:sz="0" w:space="0" w:color="auto"/>
        <w:bottom w:val="none" w:sz="0" w:space="0" w:color="auto"/>
        <w:right w:val="none" w:sz="0" w:space="0" w:color="auto"/>
      </w:divBdr>
    </w:div>
    <w:div w:id="16021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Kitsos Sotiris</dc:creator>
  <cp:keywords/>
  <dc:description/>
  <cp:lastModifiedBy>Triantafyllou Maria</cp:lastModifiedBy>
  <cp:revision>2</cp:revision>
  <dcterms:created xsi:type="dcterms:W3CDTF">2019-10-10T09:36:00Z</dcterms:created>
  <dcterms:modified xsi:type="dcterms:W3CDTF">2019-10-10T09:36:00Z</dcterms:modified>
</cp:coreProperties>
</file>