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3E9" w14:textId="131F1E44" w:rsidR="00EF5264" w:rsidRDefault="00A43E3E" w:rsidP="007E2AD1">
      <w:pPr>
        <w:spacing w:after="0" w:line="240" w:lineRule="auto"/>
        <w:jc w:val="both"/>
        <w:rPr>
          <w:lang w:val="en-US" w:eastAsia="de-DE"/>
        </w:rPr>
      </w:pPr>
      <w:r>
        <w:rPr>
          <w:noProof/>
          <w:lang w:val="de-DE" w:eastAsia="de-DE"/>
        </w:rPr>
        <w:drawing>
          <wp:anchor distT="0" distB="0" distL="114300" distR="114300" simplePos="0" relativeHeight="251671552" behindDoc="0" locked="0" layoutInCell="1" allowOverlap="1" wp14:anchorId="1290E85B" wp14:editId="4A411A08">
            <wp:simplePos x="0" y="0"/>
            <wp:positionH relativeFrom="margin">
              <wp:posOffset>4586605</wp:posOffset>
            </wp:positionH>
            <wp:positionV relativeFrom="margin">
              <wp:posOffset>-652780</wp:posOffset>
            </wp:positionV>
            <wp:extent cx="1066800" cy="106680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1072" behindDoc="0" locked="0" layoutInCell="1" allowOverlap="1" wp14:anchorId="30EF86E7" wp14:editId="727BC9A4">
            <wp:simplePos x="0" y="0"/>
            <wp:positionH relativeFrom="column">
              <wp:posOffset>230093</wp:posOffset>
            </wp:positionH>
            <wp:positionV relativeFrom="paragraph">
              <wp:posOffset>-643256</wp:posOffset>
            </wp:positionV>
            <wp:extent cx="1801907" cy="1038225"/>
            <wp:effectExtent l="0" t="0" r="825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319" cy="1038462"/>
                    </a:xfrm>
                    <a:prstGeom prst="rect">
                      <a:avLst/>
                    </a:prstGeom>
                  </pic:spPr>
                </pic:pic>
              </a:graphicData>
            </a:graphic>
            <wp14:sizeRelH relativeFrom="page">
              <wp14:pctWidth>0</wp14:pctWidth>
            </wp14:sizeRelH>
            <wp14:sizeRelV relativeFrom="page">
              <wp14:pctHeight>0</wp14:pctHeight>
            </wp14:sizeRelV>
          </wp:anchor>
        </w:drawing>
      </w:r>
    </w:p>
    <w:p w14:paraId="20DD43B7" w14:textId="77777777" w:rsidR="00093C52" w:rsidRDefault="00093C52" w:rsidP="007E2AD1">
      <w:pPr>
        <w:spacing w:after="0" w:line="240" w:lineRule="auto"/>
        <w:jc w:val="both"/>
        <w:rPr>
          <w:color w:val="808080" w:themeColor="background1" w:themeShade="80"/>
          <w:lang w:val="en-US" w:eastAsia="de-DE"/>
        </w:rPr>
      </w:pPr>
    </w:p>
    <w:p w14:paraId="6D5C4315" w14:textId="77777777" w:rsidR="00A43E3E" w:rsidRDefault="00A43E3E" w:rsidP="00055948">
      <w:pPr>
        <w:spacing w:line="240" w:lineRule="auto"/>
        <w:jc w:val="both"/>
        <w:rPr>
          <w:color w:val="808080" w:themeColor="background1" w:themeShade="80"/>
          <w:sz w:val="21"/>
          <w:szCs w:val="21"/>
          <w:lang w:val="el-GR" w:eastAsia="de-DE"/>
        </w:rPr>
      </w:pPr>
    </w:p>
    <w:p w14:paraId="395ABB28" w14:textId="77777777" w:rsidR="00A43E3E" w:rsidRDefault="00DC76C3" w:rsidP="00055948">
      <w:pPr>
        <w:spacing w:line="240" w:lineRule="auto"/>
        <w:jc w:val="both"/>
        <w:rPr>
          <w:color w:val="808080" w:themeColor="background1" w:themeShade="80"/>
          <w:sz w:val="21"/>
          <w:szCs w:val="21"/>
          <w:lang w:val="el-GR" w:eastAsia="de-DE"/>
        </w:rPr>
      </w:pPr>
      <w:r w:rsidRPr="00A43E3E">
        <w:rPr>
          <w:color w:val="808080" w:themeColor="background1" w:themeShade="80"/>
          <w:sz w:val="21"/>
          <w:szCs w:val="21"/>
          <w:lang w:val="el-GR" w:eastAsia="de-DE"/>
        </w:rPr>
        <w:drawing>
          <wp:anchor distT="0" distB="0" distL="114300" distR="114300" simplePos="0" relativeHeight="251683840"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A43E3E">
        <w:rPr>
          <w:color w:val="808080" w:themeColor="background1" w:themeShade="80"/>
          <w:sz w:val="21"/>
          <w:szCs w:val="21"/>
          <w:lang w:val="el-GR" w:eastAsia="de-DE"/>
        </w:rPr>
        <w:t xml:space="preserve">Η </w:t>
      </w:r>
      <w:proofErr w:type="spellStart"/>
      <w:r w:rsidR="00710409" w:rsidRPr="00A43E3E">
        <w:rPr>
          <w:color w:val="808080" w:themeColor="background1" w:themeShade="80"/>
          <w:sz w:val="21"/>
          <w:szCs w:val="21"/>
          <w:lang w:val="el-GR" w:eastAsia="de-DE"/>
        </w:rPr>
        <w:t>Meeting</w:t>
      </w:r>
      <w:proofErr w:type="spellEnd"/>
      <w:r w:rsidR="00710409" w:rsidRPr="00A43E3E">
        <w:rPr>
          <w:color w:val="808080" w:themeColor="background1" w:themeShade="80"/>
          <w:sz w:val="21"/>
          <w:szCs w:val="21"/>
          <w:lang w:val="el-GR" w:eastAsia="de-DE"/>
        </w:rPr>
        <w:t xml:space="preserve">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A43E3E">
        <w:rPr>
          <w:color w:val="808080" w:themeColor="background1" w:themeShade="80"/>
          <w:sz w:val="21"/>
          <w:szCs w:val="21"/>
          <w:lang w:val="el-GR" w:eastAsia="de-DE"/>
        </w:rPr>
        <w:t>Το</w:t>
      </w:r>
      <w:proofErr w:type="spellEnd"/>
      <w:r w:rsidR="00710409" w:rsidRPr="00A43E3E">
        <w:rPr>
          <w:color w:val="808080" w:themeColor="background1" w:themeShade="80"/>
          <w:sz w:val="21"/>
          <w:szCs w:val="21"/>
          <w:lang w:val="el-GR" w:eastAsia="de-DE"/>
        </w:rPr>
        <w:t xml:space="preserve"> χα</w:t>
      </w:r>
      <w:proofErr w:type="spellStart"/>
      <w:r w:rsidR="00710409" w:rsidRPr="00A43E3E">
        <w:rPr>
          <w:color w:val="808080" w:themeColor="background1" w:themeShade="80"/>
          <w:sz w:val="21"/>
          <w:szCs w:val="21"/>
          <w:lang w:val="el-GR" w:eastAsia="de-DE"/>
        </w:rPr>
        <w:t>ρτοφυλάκιο</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της</w:t>
      </w:r>
      <w:proofErr w:type="spellEnd"/>
      <w:r w:rsidR="00710409" w:rsidRPr="00A43E3E">
        <w:rPr>
          <w:color w:val="808080" w:themeColor="background1" w:themeShade="80"/>
          <w:sz w:val="21"/>
          <w:szCs w:val="21"/>
          <w:lang w:val="el-GR" w:eastAsia="de-DE"/>
        </w:rPr>
        <w:t xml:space="preserve"> </w:t>
      </w:r>
      <w:proofErr w:type="spellStart"/>
      <w:r w:rsidR="00710409" w:rsidRPr="00A43E3E">
        <w:rPr>
          <w:color w:val="808080" w:themeColor="background1" w:themeShade="80"/>
          <w:sz w:val="21"/>
          <w:szCs w:val="21"/>
          <w:lang w:val="el-GR" w:eastAsia="de-DE"/>
        </w:rPr>
        <w:t>ετ</w:t>
      </w:r>
      <w:proofErr w:type="spellEnd"/>
      <w:r w:rsidR="00710409" w:rsidRPr="00A43E3E">
        <w:rPr>
          <w:color w:val="808080" w:themeColor="background1" w:themeShade="80"/>
          <w:sz w:val="21"/>
          <w:szCs w:val="21"/>
          <w:lang w:val="el-GR" w:eastAsia="de-DE"/>
        </w:rPr>
        <w:t>αιρείας π</w:t>
      </w:r>
      <w:proofErr w:type="spellStart"/>
      <w:r w:rsidR="00710409" w:rsidRPr="00A43E3E">
        <w:rPr>
          <w:color w:val="808080" w:themeColor="background1" w:themeShade="80"/>
          <w:sz w:val="21"/>
          <w:szCs w:val="21"/>
          <w:lang w:val="el-GR" w:eastAsia="de-DE"/>
        </w:rPr>
        <w:t>εριλ</w:t>
      </w:r>
      <w:proofErr w:type="spellEnd"/>
      <w:r w:rsidR="00710409" w:rsidRPr="00A43E3E">
        <w:rPr>
          <w:color w:val="808080" w:themeColor="background1" w:themeShade="80"/>
          <w:sz w:val="21"/>
          <w:szCs w:val="21"/>
          <w:lang w:val="el-GR" w:eastAsia="de-DE"/>
        </w:rPr>
        <w:t xml:space="preserve">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 </w:t>
      </w:r>
    </w:p>
    <w:p w14:paraId="0EFA6C57" w14:textId="2BD8DB1D" w:rsidR="0056364F" w:rsidRPr="00710409" w:rsidRDefault="00710409" w:rsidP="00055948">
      <w:pPr>
        <w:spacing w:line="240" w:lineRule="auto"/>
        <w:jc w:val="both"/>
        <w:rPr>
          <w:rStyle w:val="Heading3Char"/>
          <w:rFonts w:ascii="Calibri Light" w:eastAsiaTheme="minorHAnsi" w:hAnsi="Calibri Light" w:cs="Calibri Light"/>
          <w:b w:val="0"/>
          <w:bCs w:val="0"/>
          <w:sz w:val="22"/>
          <w:lang w:val="el-GR"/>
        </w:rPr>
      </w:pPr>
      <w:r w:rsidRPr="00A43E3E">
        <w:rPr>
          <w:color w:val="808080" w:themeColor="background1" w:themeShade="80"/>
          <w:sz w:val="21"/>
          <w:szCs w:val="21"/>
          <w:lang w:val="el-GR" w:eastAsia="de-DE"/>
        </w:rPr>
        <w:t xml:space="preserve">Συγκεκριμένα στην Ελλάδα εδρεύουν 6 ξενοδοχεία που φέρουν την επωνυμία </w:t>
      </w:r>
      <w:r w:rsidR="00055948" w:rsidRPr="00A43E3E">
        <w:rPr>
          <w:b/>
          <w:bCs/>
          <w:color w:val="808080" w:themeColor="background1" w:themeShade="80"/>
          <w:sz w:val="21"/>
          <w:szCs w:val="21"/>
          <w:lang w:val="el-GR" w:eastAsia="de-DE"/>
        </w:rPr>
        <w:t>LABRANDA</w:t>
      </w:r>
      <w:r w:rsidRPr="00A43E3E">
        <w:rPr>
          <w:color w:val="808080" w:themeColor="background1" w:themeShade="80"/>
          <w:sz w:val="21"/>
          <w:szCs w:val="21"/>
          <w:lang w:val="el-GR" w:eastAsia="de-DE"/>
        </w:rPr>
        <w:t xml:space="preserve"> και </w:t>
      </w:r>
      <w:r w:rsidR="00055948" w:rsidRPr="00A43E3E">
        <w:rPr>
          <w:b/>
          <w:bCs/>
          <w:color w:val="808080" w:themeColor="background1" w:themeShade="80"/>
          <w:sz w:val="21"/>
          <w:szCs w:val="21"/>
          <w:lang w:val="el-GR" w:eastAsia="de-DE"/>
        </w:rPr>
        <w:t>KAIRABA</w:t>
      </w:r>
      <w:r w:rsidRPr="00A43E3E">
        <w:rPr>
          <w:color w:val="808080" w:themeColor="background1" w:themeShade="80"/>
          <w:sz w:val="21"/>
          <w:szCs w:val="21"/>
          <w:lang w:val="el-GR" w:eastAsia="de-DE"/>
        </w:rPr>
        <w:t xml:space="preserve"> στους προορισμούς Κέρκυρα, Ρόδο &amp; Κω, απασχολώντας συνολικά 1500 άτομα προσωπικό</w:t>
      </w:r>
      <w:r w:rsidRPr="00710409">
        <w:rPr>
          <w:rFonts w:ascii="Calibri Light" w:hAnsi="Calibri Light" w:cs="Calibri Light"/>
          <w:lang w:val="el-GR"/>
        </w:rPr>
        <w:t>.</w:t>
      </w:r>
    </w:p>
    <w:p w14:paraId="5EC57913" w14:textId="3A3A67B5" w:rsidR="00560ED3" w:rsidRDefault="00A43E3E" w:rsidP="00055948">
      <w:pPr>
        <w:spacing w:after="0" w:line="240" w:lineRule="auto"/>
        <w:ind w:firstLine="708"/>
        <w:jc w:val="center"/>
        <w:rPr>
          <w:rStyle w:val="Heading3Char"/>
          <w:color w:val="808080" w:themeColor="background1" w:themeShade="80"/>
          <w:sz w:val="22"/>
          <w:lang w:val="en-US"/>
        </w:rPr>
      </w:pPr>
      <w:r>
        <w:rPr>
          <w:rStyle w:val="Heading3Char"/>
          <w:color w:val="808080" w:themeColor="background1" w:themeShade="80"/>
          <w:sz w:val="22"/>
          <w:lang w:val="en-US"/>
        </w:rPr>
        <w:t>Food &amp; Beverage</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4D1D7753" w14:textId="77777777" w:rsidR="00A43E3E" w:rsidRPr="00093C52" w:rsidRDefault="00A43E3E" w:rsidP="00055948">
      <w:pPr>
        <w:spacing w:after="0" w:line="240" w:lineRule="auto"/>
        <w:ind w:firstLine="708"/>
        <w:jc w:val="center"/>
        <w:rPr>
          <w:rStyle w:val="Heading3Char"/>
          <w:color w:val="808080" w:themeColor="background1" w:themeShade="80"/>
          <w:sz w:val="22"/>
          <w:lang w:val="el-GR"/>
        </w:rPr>
      </w:pPr>
    </w:p>
    <w:p w14:paraId="2B3A1950" w14:textId="77777777" w:rsidR="00A43E3E" w:rsidRPr="00A43E3E" w:rsidRDefault="00A43E3E" w:rsidP="00A43E3E">
      <w:pPr>
        <w:spacing w:after="0" w:line="240" w:lineRule="auto"/>
        <w:rPr>
          <w:color w:val="808080" w:themeColor="background1" w:themeShade="80"/>
          <w:sz w:val="21"/>
          <w:szCs w:val="21"/>
          <w:lang w:val="el-GR" w:eastAsia="de-DE"/>
        </w:rPr>
      </w:pPr>
      <w:r w:rsidRPr="00A43E3E">
        <w:rPr>
          <w:color w:val="808080" w:themeColor="background1" w:themeShade="80"/>
          <w:sz w:val="21"/>
          <w:szCs w:val="21"/>
          <w:lang w:val="el-GR" w:eastAsia="de-DE"/>
        </w:rPr>
        <w:t>Ο/Η ασκούμενος/η στο τμήμα του F&amp;B θα βοηθήσει:</w:t>
      </w:r>
    </w:p>
    <w:p w14:paraId="44600236" w14:textId="77777777" w:rsidR="00A43E3E" w:rsidRDefault="00A43E3E" w:rsidP="00A43E3E">
      <w:pPr>
        <w:pStyle w:val="ListParagraph"/>
        <w:numPr>
          <w:ilvl w:val="0"/>
          <w:numId w:val="24"/>
        </w:numPr>
        <w:spacing w:after="0" w:line="240" w:lineRule="auto"/>
        <w:ind w:left="709"/>
        <w:rPr>
          <w:color w:val="808080" w:themeColor="background1" w:themeShade="80"/>
          <w:sz w:val="21"/>
          <w:szCs w:val="21"/>
          <w:lang w:val="el-GR" w:eastAsia="de-DE"/>
        </w:rPr>
      </w:pPr>
      <w:r w:rsidRPr="00A43E3E">
        <w:rPr>
          <w:color w:val="808080" w:themeColor="background1" w:themeShade="80"/>
          <w:sz w:val="21"/>
          <w:szCs w:val="21"/>
          <w:lang w:val="el-GR" w:eastAsia="de-DE"/>
        </w:rPr>
        <w:t>στην παρουσίαση του μενού</w:t>
      </w:r>
    </w:p>
    <w:p w14:paraId="62D262E2" w14:textId="77777777" w:rsidR="00A43E3E" w:rsidRDefault="00A43E3E" w:rsidP="00A43E3E">
      <w:pPr>
        <w:pStyle w:val="ListParagraph"/>
        <w:numPr>
          <w:ilvl w:val="0"/>
          <w:numId w:val="24"/>
        </w:numPr>
        <w:spacing w:after="0" w:line="240" w:lineRule="auto"/>
        <w:ind w:left="709"/>
        <w:rPr>
          <w:color w:val="808080" w:themeColor="background1" w:themeShade="80"/>
          <w:sz w:val="21"/>
          <w:szCs w:val="21"/>
          <w:lang w:val="el-GR" w:eastAsia="de-DE"/>
        </w:rPr>
      </w:pPr>
      <w:r w:rsidRPr="00A43E3E">
        <w:rPr>
          <w:color w:val="808080" w:themeColor="background1" w:themeShade="80"/>
          <w:sz w:val="21"/>
          <w:szCs w:val="21"/>
          <w:lang w:val="el-GR" w:eastAsia="de-DE"/>
        </w:rPr>
        <w:t>στην λήψη της παραγγελίας</w:t>
      </w:r>
    </w:p>
    <w:p w14:paraId="7CF45EDE" w14:textId="7A351E25" w:rsidR="00055948" w:rsidRPr="00A43E3E" w:rsidRDefault="00A43E3E" w:rsidP="00A43E3E">
      <w:pPr>
        <w:pStyle w:val="ListParagraph"/>
        <w:numPr>
          <w:ilvl w:val="0"/>
          <w:numId w:val="24"/>
        </w:numPr>
        <w:spacing w:after="0" w:line="240" w:lineRule="auto"/>
        <w:ind w:left="709"/>
        <w:rPr>
          <w:color w:val="808080" w:themeColor="background1" w:themeShade="80"/>
          <w:sz w:val="21"/>
          <w:szCs w:val="21"/>
          <w:lang w:val="el-GR" w:eastAsia="de-DE"/>
        </w:rPr>
      </w:pPr>
      <w:r w:rsidRPr="00A43E3E">
        <w:rPr>
          <w:color w:val="808080" w:themeColor="background1" w:themeShade="80"/>
          <w:sz w:val="21"/>
          <w:szCs w:val="21"/>
          <w:lang w:val="el-GR" w:eastAsia="de-DE"/>
        </w:rPr>
        <w:t xml:space="preserve">στο </w:t>
      </w:r>
      <w:proofErr w:type="spellStart"/>
      <w:r w:rsidRPr="00A43E3E">
        <w:rPr>
          <w:color w:val="808080" w:themeColor="background1" w:themeShade="80"/>
          <w:sz w:val="21"/>
          <w:szCs w:val="21"/>
          <w:lang w:val="el-GR" w:eastAsia="de-DE"/>
        </w:rPr>
        <w:t>service</w:t>
      </w:r>
      <w:proofErr w:type="spellEnd"/>
    </w:p>
    <w:p w14:paraId="1D435A8D" w14:textId="77777777" w:rsidR="00A43E3E" w:rsidRPr="00055948" w:rsidRDefault="00A43E3E" w:rsidP="00A43E3E">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1"/>
          <w:szCs w:val="21"/>
          <w:lang w:val="el-GR" w:eastAsia="de-DE"/>
        </w:rPr>
      </w:pPr>
    </w:p>
    <w:p w14:paraId="72D81DB8" w14:textId="770F33AD" w:rsidR="00664DD5" w:rsidRPr="00093C52" w:rsidRDefault="00CA59EF" w:rsidP="00664DD5">
      <w:pPr>
        <w:spacing w:after="0" w:line="240" w:lineRule="auto"/>
        <w:rPr>
          <w:rStyle w:val="Heading3Char"/>
          <w:color w:val="808080" w:themeColor="background1" w:themeShade="80"/>
          <w:sz w:val="21"/>
          <w:szCs w:val="21"/>
        </w:rPr>
      </w:pPr>
      <w:r w:rsidRPr="00093C52">
        <w:rPr>
          <w:rStyle w:val="Heading3Char"/>
          <w:color w:val="808080" w:themeColor="background1" w:themeShade="80"/>
          <w:sz w:val="21"/>
          <w:szCs w:val="21"/>
          <w:lang w:val="el-GR"/>
        </w:rPr>
        <w:t>Απαραίτητα Προσόντα</w:t>
      </w:r>
      <w:r w:rsidR="00664DD5" w:rsidRPr="00093C52">
        <w:rPr>
          <w:rStyle w:val="Heading3Char"/>
          <w:color w:val="808080" w:themeColor="background1" w:themeShade="80"/>
          <w:sz w:val="21"/>
          <w:szCs w:val="21"/>
        </w:rPr>
        <w:t>:</w:t>
      </w:r>
    </w:p>
    <w:p w14:paraId="7D3DF6A0"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Βασικές γνώσεις Η/Υ και δικτύου</w:t>
      </w:r>
    </w:p>
    <w:p w14:paraId="6AA2C8E1"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Άριστη γνώση αγγλικών (επίπεδο </w:t>
      </w:r>
      <w:r w:rsidRPr="00093C52">
        <w:rPr>
          <w:color w:val="808080" w:themeColor="background1" w:themeShade="80"/>
          <w:sz w:val="21"/>
          <w:szCs w:val="21"/>
          <w:lang w:val="en-US" w:eastAsia="de-DE"/>
        </w:rPr>
        <w:t>C</w:t>
      </w:r>
      <w:r w:rsidRPr="00093C52">
        <w:rPr>
          <w:color w:val="808080" w:themeColor="background1" w:themeShade="80"/>
          <w:sz w:val="21"/>
          <w:szCs w:val="21"/>
          <w:lang w:val="el-GR" w:eastAsia="de-DE"/>
        </w:rPr>
        <w:t>2)</w:t>
      </w:r>
    </w:p>
    <w:p w14:paraId="08C9C384" w14:textId="04364D40" w:rsidR="00093C52" w:rsidRPr="00093C52" w:rsidRDefault="00093C52"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l-GR" w:eastAsia="de-DE"/>
        </w:rPr>
        <w:t>Εξοικείωση με Microsoft Office</w:t>
      </w:r>
    </w:p>
    <w:p w14:paraId="33C52652" w14:textId="77777777" w:rsidR="0056364F" w:rsidRPr="00093C52" w:rsidRDefault="0056364F" w:rsidP="0056364F">
      <w:pPr>
        <w:pStyle w:val="ListParagraph"/>
        <w:numPr>
          <w:ilvl w:val="0"/>
          <w:numId w:val="17"/>
        </w:numPr>
        <w:spacing w:after="0" w:line="240" w:lineRule="auto"/>
        <w:ind w:left="709"/>
        <w:rPr>
          <w:color w:val="808080" w:themeColor="background1" w:themeShade="80"/>
          <w:sz w:val="21"/>
          <w:szCs w:val="21"/>
          <w:lang w:val="el-GR" w:eastAsia="de-DE"/>
        </w:rPr>
      </w:pPr>
      <w:r w:rsidRPr="00093C52">
        <w:rPr>
          <w:color w:val="808080" w:themeColor="background1" w:themeShade="80"/>
          <w:sz w:val="21"/>
          <w:szCs w:val="21"/>
          <w:lang w:val="en-US" w:eastAsia="de-DE"/>
        </w:rPr>
        <w:t>Επ</w:t>
      </w:r>
      <w:proofErr w:type="spellStart"/>
      <w:r w:rsidRPr="00093C52">
        <w:rPr>
          <w:color w:val="808080" w:themeColor="background1" w:themeShade="80"/>
          <w:sz w:val="21"/>
          <w:szCs w:val="21"/>
          <w:lang w:val="en-US" w:eastAsia="de-DE"/>
        </w:rPr>
        <w:t>ικοινωνι</w:t>
      </w:r>
      <w:proofErr w:type="spellEnd"/>
      <w:r w:rsidRPr="00093C52">
        <w:rPr>
          <w:color w:val="808080" w:themeColor="background1" w:themeShade="80"/>
          <w:sz w:val="21"/>
          <w:szCs w:val="21"/>
          <w:lang w:val="en-US" w:eastAsia="de-DE"/>
        </w:rPr>
        <w:t xml:space="preserve">ακές </w:t>
      </w:r>
      <w:proofErr w:type="spellStart"/>
      <w:r w:rsidRPr="00093C52">
        <w:rPr>
          <w:color w:val="808080" w:themeColor="background1" w:themeShade="80"/>
          <w:sz w:val="21"/>
          <w:szCs w:val="21"/>
          <w:lang w:val="en-US" w:eastAsia="de-DE"/>
        </w:rPr>
        <w:t>δεξιότητες</w:t>
      </w:r>
      <w:proofErr w:type="spellEnd"/>
    </w:p>
    <w:p w14:paraId="43711AC6" w14:textId="3D275F4B" w:rsidR="0056364F" w:rsidRPr="00093C52" w:rsidRDefault="0056364F" w:rsidP="00CA59EF">
      <w:pPr>
        <w:pStyle w:val="ListParagraph"/>
        <w:numPr>
          <w:ilvl w:val="0"/>
          <w:numId w:val="17"/>
        </w:numPr>
        <w:spacing w:after="0" w:line="240" w:lineRule="auto"/>
        <w:ind w:left="709"/>
        <w:rPr>
          <w:color w:val="808080" w:themeColor="background1" w:themeShade="80"/>
          <w:sz w:val="21"/>
          <w:szCs w:val="21"/>
          <w:lang w:val="el-GR" w:eastAsia="de-DE"/>
        </w:rPr>
      </w:pPr>
      <w:proofErr w:type="spellStart"/>
      <w:r w:rsidRPr="00093C52">
        <w:rPr>
          <w:color w:val="808080" w:themeColor="background1" w:themeShade="80"/>
          <w:sz w:val="21"/>
          <w:szCs w:val="21"/>
          <w:lang w:val="en-US" w:eastAsia="de-DE"/>
        </w:rPr>
        <w:t>Ομ</w:t>
      </w:r>
      <w:proofErr w:type="spellEnd"/>
      <w:r w:rsidRPr="00093C52">
        <w:rPr>
          <w:color w:val="808080" w:themeColor="background1" w:themeShade="80"/>
          <w:sz w:val="21"/>
          <w:szCs w:val="21"/>
          <w:lang w:val="en-US" w:eastAsia="de-DE"/>
        </w:rPr>
        <w:t>αδικότητα</w:t>
      </w:r>
    </w:p>
    <w:p w14:paraId="75E0469D" w14:textId="77777777" w:rsidR="00CA59EF" w:rsidRPr="00093C52" w:rsidRDefault="00CA59EF" w:rsidP="00CA59EF">
      <w:pPr>
        <w:spacing w:after="0" w:line="240" w:lineRule="auto"/>
        <w:rPr>
          <w:color w:val="808080" w:themeColor="background1" w:themeShade="80"/>
          <w:sz w:val="21"/>
          <w:szCs w:val="21"/>
          <w:lang w:val="en-US" w:eastAsia="de-DE"/>
        </w:rPr>
      </w:pPr>
    </w:p>
    <w:p w14:paraId="216F3560" w14:textId="33CB5F96" w:rsidR="00CA59EF" w:rsidRPr="00093C52" w:rsidRDefault="000A31ED" w:rsidP="00CA59EF">
      <w:pPr>
        <w:spacing w:after="0" w:line="240" w:lineRule="auto"/>
        <w:rPr>
          <w:rStyle w:val="Heading3Char"/>
          <w:rFonts w:cs="Arial"/>
          <w:sz w:val="21"/>
          <w:szCs w:val="21"/>
        </w:rPr>
      </w:pPr>
      <w:r w:rsidRPr="00093C52">
        <w:rPr>
          <w:rFonts w:ascii="Arial" w:eastAsiaTheme="majorEastAsia" w:hAnsi="Arial" w:cs="Arial"/>
          <w:b/>
          <w:bCs/>
          <w:color w:val="808080" w:themeColor="background1" w:themeShade="80"/>
          <w:sz w:val="21"/>
          <w:szCs w:val="21"/>
          <w:lang w:val="el-GR"/>
        </w:rPr>
        <w:t>Προσφέρουμε</w:t>
      </w:r>
      <w:r w:rsidR="00CA59EF" w:rsidRPr="00093C52">
        <w:rPr>
          <w:rFonts w:ascii="Arial" w:eastAsiaTheme="majorEastAsia" w:hAnsi="Arial" w:cs="Arial"/>
          <w:b/>
          <w:bCs/>
          <w:color w:val="808080" w:themeColor="background1" w:themeShade="80"/>
          <w:sz w:val="21"/>
          <w:szCs w:val="21"/>
          <w:lang w:val="en-US"/>
        </w:rPr>
        <w:t>:</w:t>
      </w:r>
    </w:p>
    <w:p w14:paraId="425F594D" w14:textId="60E5B4EB"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Οργανωμένο και φιλικό περιβάλλον εργασίας</w:t>
      </w:r>
    </w:p>
    <w:p w14:paraId="7FDADC6F" w14:textId="1C1EBAB6" w:rsidR="00CA59EF" w:rsidRPr="00093C52" w:rsidRDefault="00CA59EF" w:rsidP="00CA59EF">
      <w:pPr>
        <w:numPr>
          <w:ilvl w:val="0"/>
          <w:numId w:val="14"/>
        </w:numPr>
        <w:spacing w:after="0" w:line="240" w:lineRule="auto"/>
        <w:rPr>
          <w:color w:val="808080" w:themeColor="background1" w:themeShade="80"/>
          <w:sz w:val="21"/>
          <w:szCs w:val="21"/>
          <w:lang w:val="el-GR" w:eastAsia="de-DE"/>
        </w:rPr>
      </w:pPr>
      <w:r w:rsidRPr="00093C52">
        <w:rPr>
          <w:color w:val="808080" w:themeColor="background1" w:themeShade="80"/>
          <w:sz w:val="21"/>
          <w:szCs w:val="21"/>
          <w:lang w:val="el-GR" w:eastAsia="de-DE"/>
        </w:rPr>
        <w:t>Πλήρης &amp; σ</w:t>
      </w:r>
      <w:r w:rsidRPr="00093C52">
        <w:rPr>
          <w:color w:val="808080" w:themeColor="background1" w:themeShade="80"/>
          <w:sz w:val="21"/>
          <w:szCs w:val="21"/>
          <w:lang w:val="el-GR" w:eastAsia="de-DE"/>
        </w:rPr>
        <w:t>υνεχής εκπαίδευση</w:t>
      </w:r>
      <w:r w:rsidRPr="00093C52">
        <w:rPr>
          <w:color w:val="808080" w:themeColor="background1" w:themeShade="80"/>
          <w:sz w:val="21"/>
          <w:szCs w:val="21"/>
          <w:lang w:val="el-GR" w:eastAsia="de-DE"/>
        </w:rPr>
        <w:t xml:space="preserve"> για την εξοικείωση με το αντικείμενο</w:t>
      </w:r>
    </w:p>
    <w:p w14:paraId="78150F7C" w14:textId="19D621D3" w:rsidR="00664DD5" w:rsidRPr="00093C52" w:rsidRDefault="00CA59EF" w:rsidP="00CA59EF">
      <w:pPr>
        <w:numPr>
          <w:ilvl w:val="0"/>
          <w:numId w:val="14"/>
        </w:numPr>
        <w:spacing w:after="0" w:line="240" w:lineRule="auto"/>
        <w:rPr>
          <w:color w:val="808080" w:themeColor="background1" w:themeShade="80"/>
          <w:sz w:val="21"/>
          <w:szCs w:val="21"/>
          <w:lang w:val="en-US" w:eastAsia="de-DE"/>
        </w:rPr>
      </w:pPr>
      <w:proofErr w:type="spellStart"/>
      <w:r w:rsidRPr="00093C52">
        <w:rPr>
          <w:color w:val="808080" w:themeColor="background1" w:themeShade="80"/>
          <w:sz w:val="21"/>
          <w:szCs w:val="21"/>
          <w:lang w:val="en-US" w:eastAsia="de-DE"/>
        </w:rPr>
        <w:t>Προο</w:t>
      </w:r>
      <w:proofErr w:type="spellEnd"/>
      <w:r w:rsidRPr="00093C52">
        <w:rPr>
          <w:color w:val="808080" w:themeColor="background1" w:themeShade="80"/>
          <w:sz w:val="21"/>
          <w:szCs w:val="21"/>
          <w:lang w:val="en-US" w:eastAsia="de-DE"/>
        </w:rPr>
        <w:t xml:space="preserve">πτικές </w:t>
      </w:r>
      <w:proofErr w:type="spellStart"/>
      <w:r w:rsidRPr="00093C52">
        <w:rPr>
          <w:color w:val="808080" w:themeColor="background1" w:themeShade="80"/>
          <w:sz w:val="21"/>
          <w:szCs w:val="21"/>
          <w:lang w:val="en-US" w:eastAsia="de-DE"/>
        </w:rPr>
        <w:t>εξέλιξης</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στον</w:t>
      </w:r>
      <w:proofErr w:type="spellEnd"/>
      <w:r w:rsidRPr="00093C52">
        <w:rPr>
          <w:color w:val="808080" w:themeColor="background1" w:themeShade="80"/>
          <w:sz w:val="21"/>
          <w:szCs w:val="21"/>
          <w:lang w:val="en-US" w:eastAsia="de-DE"/>
        </w:rPr>
        <w:t xml:space="preserve"> </w:t>
      </w:r>
      <w:proofErr w:type="spellStart"/>
      <w:r w:rsidRPr="00093C52">
        <w:rPr>
          <w:color w:val="808080" w:themeColor="background1" w:themeShade="80"/>
          <w:sz w:val="21"/>
          <w:szCs w:val="21"/>
          <w:lang w:val="en-US" w:eastAsia="de-DE"/>
        </w:rPr>
        <w:t>κλάδο</w:t>
      </w:r>
      <w:proofErr w:type="spellEnd"/>
    </w:p>
    <w:p w14:paraId="0F3B9AFD" w14:textId="77777777" w:rsidR="00CA59EF" w:rsidRPr="00093C52" w:rsidRDefault="00CA59EF" w:rsidP="00CA59EF">
      <w:pPr>
        <w:spacing w:after="0" w:line="240" w:lineRule="auto"/>
        <w:ind w:left="720"/>
        <w:rPr>
          <w:color w:val="808080" w:themeColor="background1" w:themeShade="80"/>
          <w:sz w:val="21"/>
          <w:szCs w:val="21"/>
          <w:lang w:val="en-US" w:eastAsia="de-DE"/>
        </w:rPr>
      </w:pPr>
    </w:p>
    <w:p w14:paraId="1853B812" w14:textId="2C6801A6" w:rsidR="00A43E3E" w:rsidRPr="00093C52" w:rsidRDefault="000A31ED" w:rsidP="007558CC">
      <w:pPr>
        <w:spacing w:before="120" w:after="120"/>
        <w:rPr>
          <w:color w:val="808080" w:themeColor="background1" w:themeShade="80"/>
          <w:sz w:val="21"/>
          <w:szCs w:val="21"/>
          <w:lang w:val="el-GR" w:eastAsia="de-DE"/>
        </w:rPr>
      </w:pPr>
      <w:r w:rsidRPr="00093C52">
        <w:rPr>
          <w:color w:val="808080" w:themeColor="background1" w:themeShade="80"/>
          <w:sz w:val="21"/>
          <w:szCs w:val="21"/>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093C52">
          <w:rPr>
            <w:rStyle w:val="Hyperlink"/>
            <w:sz w:val="21"/>
            <w:szCs w:val="21"/>
          </w:rPr>
          <w:t>hr</w:t>
        </w:r>
        <w:r w:rsidRPr="00093C52">
          <w:rPr>
            <w:rStyle w:val="Hyperlink"/>
            <w:sz w:val="21"/>
            <w:szCs w:val="21"/>
            <w:lang w:val="el-GR"/>
          </w:rPr>
          <w:t>.</w:t>
        </w:r>
        <w:r w:rsidRPr="00093C52">
          <w:rPr>
            <w:rStyle w:val="Hyperlink"/>
            <w:sz w:val="21"/>
            <w:szCs w:val="21"/>
          </w:rPr>
          <w:t>hellas</w:t>
        </w:r>
        <w:r w:rsidRPr="00093C52">
          <w:rPr>
            <w:rStyle w:val="Hyperlink"/>
            <w:sz w:val="21"/>
            <w:szCs w:val="21"/>
            <w:lang w:val="el-GR"/>
          </w:rPr>
          <w:t>@</w:t>
        </w:r>
        <w:r w:rsidRPr="00093C52">
          <w:rPr>
            <w:rStyle w:val="Hyperlink"/>
            <w:sz w:val="21"/>
            <w:szCs w:val="21"/>
          </w:rPr>
          <w:t>mphotels</w:t>
        </w:r>
        <w:r w:rsidRPr="00093C52">
          <w:rPr>
            <w:rStyle w:val="Hyperlink"/>
            <w:sz w:val="21"/>
            <w:szCs w:val="21"/>
            <w:lang w:val="el-GR"/>
          </w:rPr>
          <w:t>.</w:t>
        </w:r>
        <w:r w:rsidRPr="00093C52">
          <w:rPr>
            <w:rStyle w:val="Hyperlink"/>
            <w:sz w:val="21"/>
            <w:szCs w:val="21"/>
          </w:rPr>
          <w:t>com</w:t>
        </w:r>
      </w:hyperlink>
      <w:r w:rsidR="007558CC" w:rsidRPr="00093C52">
        <w:rPr>
          <w:color w:val="808080" w:themeColor="background1" w:themeShade="80"/>
          <w:sz w:val="21"/>
          <w:szCs w:val="21"/>
          <w:lang w:val="el-GR" w:eastAsia="de-DE"/>
        </w:rPr>
        <w:t>.</w:t>
      </w:r>
    </w:p>
    <w:p w14:paraId="42D9DBC3" w14:textId="77777777" w:rsidR="00093C52" w:rsidRPr="00093C52" w:rsidRDefault="007558CC" w:rsidP="00055948">
      <w:pPr>
        <w:spacing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A43E3E" w:rsidRDefault="000A31ED" w:rsidP="00055948">
      <w:pPr>
        <w:spacing w:line="240" w:lineRule="auto"/>
        <w:rPr>
          <w:color w:val="808080" w:themeColor="background1" w:themeShade="80"/>
          <w:sz w:val="20"/>
          <w:szCs w:val="20"/>
          <w:lang w:val="el-GR" w:eastAsia="de-DE"/>
        </w:rPr>
      </w:pPr>
      <w:r w:rsidRPr="00A43E3E">
        <w:rPr>
          <w:color w:val="808080" w:themeColor="background1" w:themeShade="80"/>
          <w:sz w:val="20"/>
          <w:szCs w:val="2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A43E3E">
        <w:rPr>
          <w:color w:val="808080" w:themeColor="background1" w:themeShade="80"/>
          <w:sz w:val="20"/>
          <w:szCs w:val="20"/>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037B5"/>
    <w:multiLevelType w:val="hybridMultilevel"/>
    <w:tmpl w:val="9C783A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ED5636E"/>
    <w:multiLevelType w:val="hybridMultilevel"/>
    <w:tmpl w:val="5F44453A"/>
    <w:lvl w:ilvl="0" w:tplc="6E58A96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6CD32BF0"/>
    <w:multiLevelType w:val="hybridMultilevel"/>
    <w:tmpl w:val="9F0CFF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20"/>
  </w:num>
  <w:num w:numId="2" w16cid:durableId="1609238903">
    <w:abstractNumId w:val="5"/>
  </w:num>
  <w:num w:numId="3" w16cid:durableId="18510327">
    <w:abstractNumId w:val="12"/>
  </w:num>
  <w:num w:numId="4" w16cid:durableId="403526447">
    <w:abstractNumId w:val="14"/>
  </w:num>
  <w:num w:numId="5" w16cid:durableId="1275595470">
    <w:abstractNumId w:val="11"/>
  </w:num>
  <w:num w:numId="6" w16cid:durableId="676008237">
    <w:abstractNumId w:val="2"/>
  </w:num>
  <w:num w:numId="7" w16cid:durableId="152919728">
    <w:abstractNumId w:val="10"/>
  </w:num>
  <w:num w:numId="8" w16cid:durableId="833225165">
    <w:abstractNumId w:val="3"/>
  </w:num>
  <w:num w:numId="9" w16cid:durableId="1765883163">
    <w:abstractNumId w:val="23"/>
  </w:num>
  <w:num w:numId="10" w16cid:durableId="25765368">
    <w:abstractNumId w:val="8"/>
  </w:num>
  <w:num w:numId="11" w16cid:durableId="1206715279">
    <w:abstractNumId w:val="22"/>
  </w:num>
  <w:num w:numId="12" w16cid:durableId="82186107">
    <w:abstractNumId w:val="6"/>
  </w:num>
  <w:num w:numId="13" w16cid:durableId="1359158028">
    <w:abstractNumId w:val="21"/>
  </w:num>
  <w:num w:numId="14" w16cid:durableId="1733842211">
    <w:abstractNumId w:val="1"/>
  </w:num>
  <w:num w:numId="15" w16cid:durableId="1056244583">
    <w:abstractNumId w:val="7"/>
  </w:num>
  <w:num w:numId="16" w16cid:durableId="628051537">
    <w:abstractNumId w:val="4"/>
  </w:num>
  <w:num w:numId="17" w16cid:durableId="1743288799">
    <w:abstractNumId w:val="9"/>
  </w:num>
  <w:num w:numId="18" w16cid:durableId="495346594">
    <w:abstractNumId w:val="0"/>
  </w:num>
  <w:num w:numId="19" w16cid:durableId="1243373951">
    <w:abstractNumId w:val="15"/>
  </w:num>
  <w:num w:numId="20" w16cid:durableId="1118372695">
    <w:abstractNumId w:val="17"/>
  </w:num>
  <w:num w:numId="21" w16cid:durableId="101388781">
    <w:abstractNumId w:val="16"/>
  </w:num>
  <w:num w:numId="22" w16cid:durableId="1007951431">
    <w:abstractNumId w:val="13"/>
  </w:num>
  <w:num w:numId="23" w16cid:durableId="1430811359">
    <w:abstractNumId w:val="18"/>
  </w:num>
  <w:num w:numId="24" w16cid:durableId="1071388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3C52"/>
    <w:rsid w:val="000A31ED"/>
    <w:rsid w:val="000D1EAC"/>
    <w:rsid w:val="000E47AD"/>
    <w:rsid w:val="000F6FFE"/>
    <w:rsid w:val="001815DA"/>
    <w:rsid w:val="00206286"/>
    <w:rsid w:val="00233247"/>
    <w:rsid w:val="002930BA"/>
    <w:rsid w:val="00305928"/>
    <w:rsid w:val="00335360"/>
    <w:rsid w:val="00337851"/>
    <w:rsid w:val="004A5529"/>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4413B"/>
    <w:rsid w:val="00987619"/>
    <w:rsid w:val="00A43E3E"/>
    <w:rsid w:val="00A97F65"/>
    <w:rsid w:val="00B0546B"/>
    <w:rsid w:val="00B06681"/>
    <w:rsid w:val="00B256C1"/>
    <w:rsid w:val="00CA59EF"/>
    <w:rsid w:val="00CE368C"/>
    <w:rsid w:val="00DB7B6D"/>
    <w:rsid w:val="00DC76C3"/>
    <w:rsid w:val="00E056DA"/>
    <w:rsid w:val="00E075AC"/>
    <w:rsid w:val="00E267B1"/>
    <w:rsid w:val="00E31CE5"/>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2024-01-18T13:56:00Z</dcterms:created>
  <dcterms:modified xsi:type="dcterms:W3CDTF">2024-01-18T13:56:00Z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